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33AB20" w14:textId="77777777" w:rsidR="00F3779B" w:rsidRDefault="00F3779B"/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5244"/>
        <w:gridCol w:w="2552"/>
      </w:tblGrid>
      <w:tr w:rsidR="00F3779B" w14:paraId="274871AB" w14:textId="77777777">
        <w:tc>
          <w:tcPr>
            <w:tcW w:w="2411" w:type="dxa"/>
          </w:tcPr>
          <w:p w14:paraId="1638D327" w14:textId="77777777" w:rsidR="00F3779B" w:rsidRDefault="00DA22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E9C32D" wp14:editId="0B8D1B80">
                  <wp:extent cx="1447800" cy="600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D09418F" w14:textId="77777777" w:rsidR="00F3779B" w:rsidRDefault="00F3779B">
            <w:pPr>
              <w:spacing w:before="240"/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Ville de La Chapelle sur Erdre</w:t>
            </w:r>
          </w:p>
        </w:tc>
        <w:tc>
          <w:tcPr>
            <w:tcW w:w="2552" w:type="dxa"/>
          </w:tcPr>
          <w:p w14:paraId="0724BBE2" w14:textId="77777777" w:rsidR="00F3779B" w:rsidRDefault="00DA22D1">
            <w:r>
              <w:rPr>
                <w:noProof/>
                <w:lang w:eastAsia="fr-FR"/>
              </w:rPr>
              <w:drawing>
                <wp:inline distT="0" distB="0" distL="0" distR="0" wp14:anchorId="1874B672" wp14:editId="5087E0E5">
                  <wp:extent cx="1466850" cy="4857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D792D" w14:textId="77777777" w:rsidR="00F3779B" w:rsidRDefault="00F3779B"/>
    <w:p w14:paraId="0600590C" w14:textId="77777777" w:rsidR="00E646DA" w:rsidRDefault="00E646DA"/>
    <w:p w14:paraId="4E5E74D6" w14:textId="284717A6" w:rsidR="00F3779B" w:rsidRDefault="00F3779B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shd w:val="clear" w:color="auto" w:fill="E6E6E6"/>
        <w:ind w:left="1080" w:right="1150"/>
        <w:jc w:val="center"/>
        <w:rPr>
          <w:b/>
          <w:i/>
          <w:sz w:val="36"/>
          <w:szCs w:val="36"/>
        </w:rPr>
      </w:pPr>
      <w:bookmarkStart w:id="0" w:name="_Hlk138274730"/>
      <w:bookmarkStart w:id="1" w:name="_Hlk138970801"/>
      <w:r>
        <w:rPr>
          <w:b/>
          <w:i/>
          <w:sz w:val="36"/>
          <w:szCs w:val="36"/>
        </w:rPr>
        <w:t xml:space="preserve">CONSTITUTION </w:t>
      </w:r>
      <w:r w:rsidR="00DF3C56">
        <w:rPr>
          <w:b/>
          <w:i/>
          <w:sz w:val="36"/>
          <w:szCs w:val="36"/>
        </w:rPr>
        <w:t xml:space="preserve">DU </w:t>
      </w:r>
      <w:r>
        <w:rPr>
          <w:b/>
          <w:i/>
          <w:sz w:val="36"/>
          <w:szCs w:val="36"/>
        </w:rPr>
        <w:t>DOSSIER</w:t>
      </w:r>
      <w:r w:rsidR="00DF3C56">
        <w:rPr>
          <w:b/>
          <w:i/>
          <w:sz w:val="36"/>
          <w:szCs w:val="36"/>
        </w:rPr>
        <w:br/>
      </w:r>
      <w:r>
        <w:rPr>
          <w:b/>
          <w:i/>
          <w:sz w:val="36"/>
          <w:szCs w:val="36"/>
        </w:rPr>
        <w:t>DE DEMANDE DE SUBVENTION MUNICIPALE</w:t>
      </w:r>
    </w:p>
    <w:p w14:paraId="73B96918" w14:textId="0A2CF46A" w:rsidR="00F3779B" w:rsidRDefault="00F3779B" w:rsidP="00E646DA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shd w:val="clear" w:color="auto" w:fill="E6E6E6"/>
        <w:ind w:left="1080" w:right="1150"/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E646DA">
        <w:rPr>
          <w:b/>
          <w:i/>
          <w:sz w:val="36"/>
          <w:szCs w:val="36"/>
        </w:rPr>
        <w:t>POUR LA CRÉATION D'UN EMPLOI</w:t>
      </w:r>
    </w:p>
    <w:bookmarkEnd w:id="0"/>
    <w:p w14:paraId="2B01ABA4" w14:textId="77777777" w:rsidR="00F3779B" w:rsidRDefault="00F3779B"/>
    <w:p w14:paraId="1763D9B9" w14:textId="77777777" w:rsidR="00F3779B" w:rsidRDefault="00F3779B" w:rsidP="00FD3086">
      <w:pPr>
        <w:rPr>
          <w:rFonts w:ascii="Arial" w:hAnsi="Arial" w:cs="Arial"/>
          <w:sz w:val="22"/>
        </w:rPr>
      </w:pPr>
    </w:p>
    <w:p w14:paraId="75AF1A47" w14:textId="77777777" w:rsidR="008D2EC5" w:rsidRDefault="008D2EC5" w:rsidP="00125E7D">
      <w:pPr>
        <w:ind w:right="283"/>
        <w:rPr>
          <w:rFonts w:ascii="Arial" w:hAnsi="Arial" w:cs="Arial"/>
          <w:b/>
          <w:sz w:val="26"/>
        </w:rPr>
      </w:pPr>
    </w:p>
    <w:p w14:paraId="77F208A2" w14:textId="38BBE431" w:rsidR="00E646DA" w:rsidRPr="008234B4" w:rsidRDefault="00E646DA" w:rsidP="00125E7D">
      <w:pPr>
        <w:ind w:right="283"/>
        <w:rPr>
          <w:rFonts w:ascii="Arial" w:hAnsi="Arial" w:cs="Arial"/>
          <w:sz w:val="22"/>
          <w:szCs w:val="22"/>
        </w:rPr>
      </w:pPr>
      <w:bookmarkStart w:id="2" w:name="_Hlk138272755"/>
      <w:r w:rsidRPr="008234B4">
        <w:rPr>
          <w:rFonts w:ascii="Arial" w:hAnsi="Arial" w:cs="Arial"/>
          <w:sz w:val="22"/>
          <w:szCs w:val="22"/>
        </w:rPr>
        <w:t xml:space="preserve">La Municipalité </w:t>
      </w:r>
      <w:r w:rsidR="00A34F41" w:rsidRPr="008234B4">
        <w:rPr>
          <w:rFonts w:ascii="Arial" w:hAnsi="Arial" w:cs="Arial"/>
          <w:sz w:val="22"/>
          <w:szCs w:val="22"/>
        </w:rPr>
        <w:t>attribue</w:t>
      </w:r>
      <w:r w:rsidRPr="008234B4">
        <w:rPr>
          <w:rFonts w:ascii="Arial" w:hAnsi="Arial" w:cs="Arial"/>
          <w:sz w:val="22"/>
          <w:szCs w:val="22"/>
        </w:rPr>
        <w:t xml:space="preserve"> une </w:t>
      </w:r>
      <w:r w:rsidRPr="008234B4">
        <w:rPr>
          <w:rFonts w:ascii="Arial" w:hAnsi="Arial" w:cs="Arial"/>
          <w:b/>
          <w:bCs/>
          <w:sz w:val="22"/>
          <w:szCs w:val="22"/>
        </w:rPr>
        <w:t>subvention d'aide à l'emploi</w:t>
      </w:r>
      <w:r w:rsidRPr="008234B4">
        <w:rPr>
          <w:rFonts w:ascii="Arial" w:hAnsi="Arial" w:cs="Arial"/>
          <w:sz w:val="22"/>
          <w:szCs w:val="22"/>
        </w:rPr>
        <w:t xml:space="preserve">, à l'intention des associations qui </w:t>
      </w:r>
      <w:r w:rsidRPr="008234B4">
        <w:rPr>
          <w:rFonts w:ascii="Arial" w:hAnsi="Arial" w:cs="Arial"/>
          <w:b/>
          <w:bCs/>
          <w:sz w:val="22"/>
          <w:szCs w:val="22"/>
        </w:rPr>
        <w:t>créent un</w:t>
      </w:r>
      <w:r w:rsidRPr="008234B4">
        <w:rPr>
          <w:rFonts w:ascii="Arial" w:hAnsi="Arial" w:cs="Arial"/>
          <w:sz w:val="22"/>
          <w:szCs w:val="22"/>
        </w:rPr>
        <w:t xml:space="preserve"> </w:t>
      </w:r>
      <w:r w:rsidRPr="008234B4">
        <w:rPr>
          <w:rFonts w:ascii="Arial" w:hAnsi="Arial" w:cs="Arial"/>
          <w:b/>
          <w:bCs/>
          <w:sz w:val="22"/>
          <w:szCs w:val="22"/>
        </w:rPr>
        <w:t>nouvel emploi en CDI</w:t>
      </w:r>
      <w:r w:rsidRPr="008234B4">
        <w:rPr>
          <w:rFonts w:ascii="Arial" w:hAnsi="Arial" w:cs="Arial"/>
          <w:sz w:val="22"/>
          <w:szCs w:val="22"/>
        </w:rPr>
        <w:t xml:space="preserve"> (contrat à durée indéterminée).</w:t>
      </w:r>
      <w:r w:rsidR="0098596A" w:rsidRPr="008234B4">
        <w:rPr>
          <w:rFonts w:ascii="Arial" w:hAnsi="Arial" w:cs="Arial"/>
          <w:sz w:val="22"/>
          <w:szCs w:val="22"/>
        </w:rPr>
        <w:t xml:space="preserve"> </w:t>
      </w:r>
      <w:bookmarkStart w:id="3" w:name="_Hlk138274605"/>
      <w:r w:rsidR="0098596A" w:rsidRPr="008234B4">
        <w:rPr>
          <w:rFonts w:ascii="Arial" w:hAnsi="Arial" w:cs="Arial"/>
          <w:sz w:val="22"/>
          <w:szCs w:val="22"/>
        </w:rPr>
        <w:t>Accessoirement, l'attribution de cette subvention pour un renouvellement d'emploi existant pourra être envisagée.</w:t>
      </w:r>
      <w:bookmarkEnd w:id="3"/>
    </w:p>
    <w:p w14:paraId="474668FA" w14:textId="77777777" w:rsidR="00E646DA" w:rsidRPr="008234B4" w:rsidRDefault="00E646DA" w:rsidP="00125E7D">
      <w:pPr>
        <w:ind w:right="283"/>
        <w:rPr>
          <w:rFonts w:ascii="Arial" w:hAnsi="Arial" w:cs="Arial"/>
          <w:sz w:val="22"/>
          <w:szCs w:val="22"/>
        </w:rPr>
      </w:pPr>
    </w:p>
    <w:p w14:paraId="7AFB787B" w14:textId="39150735" w:rsidR="00E646DA" w:rsidRPr="008234B4" w:rsidRDefault="00E646DA" w:rsidP="00125E7D">
      <w:pPr>
        <w:ind w:right="283"/>
        <w:rPr>
          <w:rFonts w:ascii="Arial" w:hAnsi="Arial" w:cs="Arial"/>
          <w:sz w:val="22"/>
          <w:szCs w:val="22"/>
        </w:rPr>
      </w:pPr>
      <w:r w:rsidRPr="008234B4">
        <w:rPr>
          <w:rFonts w:ascii="Arial" w:hAnsi="Arial" w:cs="Arial"/>
          <w:sz w:val="22"/>
          <w:szCs w:val="22"/>
        </w:rPr>
        <w:t xml:space="preserve">Le montant annuel maximal </w:t>
      </w:r>
      <w:r w:rsidR="0098596A" w:rsidRPr="008234B4">
        <w:rPr>
          <w:rFonts w:ascii="Arial" w:hAnsi="Arial" w:cs="Arial"/>
          <w:sz w:val="22"/>
          <w:szCs w:val="22"/>
        </w:rPr>
        <w:t>attribué à l'ensemble des associations susceptibles de bénéficier de cette subvention est de 5 000 €.</w:t>
      </w:r>
      <w:r w:rsidR="00A34F41" w:rsidRPr="008234B4">
        <w:rPr>
          <w:rFonts w:ascii="Arial" w:hAnsi="Arial" w:cs="Arial"/>
          <w:sz w:val="22"/>
          <w:szCs w:val="22"/>
        </w:rPr>
        <w:t xml:space="preserve"> Les critères d'attribution retenus impliqueront que :</w:t>
      </w:r>
    </w:p>
    <w:p w14:paraId="46F5B4DD" w14:textId="53EFE597" w:rsidR="00A34F41" w:rsidRPr="008234B4" w:rsidRDefault="00A34F41" w:rsidP="00A34F41">
      <w:pPr>
        <w:pStyle w:val="Paragraphedeliste"/>
        <w:numPr>
          <w:ilvl w:val="0"/>
          <w:numId w:val="14"/>
        </w:numPr>
        <w:ind w:right="283"/>
        <w:rPr>
          <w:rFonts w:ascii="Arial" w:hAnsi="Arial" w:cs="Arial"/>
          <w:sz w:val="22"/>
          <w:szCs w:val="22"/>
        </w:rPr>
      </w:pPr>
      <w:r w:rsidRPr="008234B4">
        <w:rPr>
          <w:rFonts w:ascii="Arial" w:hAnsi="Arial" w:cs="Arial"/>
          <w:sz w:val="22"/>
          <w:szCs w:val="22"/>
        </w:rPr>
        <w:t>La subvention sera accordée sur une période de 3 années, avec dégressivité d'une année à l'autre</w:t>
      </w:r>
    </w:p>
    <w:p w14:paraId="1CE5770F" w14:textId="6464BA80" w:rsidR="00A34F41" w:rsidRPr="008234B4" w:rsidRDefault="00A34F41" w:rsidP="00A34F41">
      <w:pPr>
        <w:pStyle w:val="Paragraphedeliste"/>
        <w:numPr>
          <w:ilvl w:val="0"/>
          <w:numId w:val="14"/>
        </w:numPr>
        <w:ind w:right="283"/>
        <w:rPr>
          <w:rFonts w:ascii="Arial" w:hAnsi="Arial" w:cs="Arial"/>
          <w:sz w:val="22"/>
          <w:szCs w:val="22"/>
        </w:rPr>
      </w:pPr>
      <w:r w:rsidRPr="008234B4">
        <w:rPr>
          <w:rFonts w:ascii="Arial" w:hAnsi="Arial" w:cs="Arial"/>
          <w:sz w:val="22"/>
          <w:szCs w:val="22"/>
        </w:rPr>
        <w:t xml:space="preserve">Un seul </w:t>
      </w:r>
      <w:r w:rsidR="00426D9C">
        <w:rPr>
          <w:rFonts w:ascii="Arial" w:hAnsi="Arial" w:cs="Arial"/>
          <w:sz w:val="22"/>
          <w:szCs w:val="22"/>
        </w:rPr>
        <w:t>emploi à temps plein</w:t>
      </w:r>
      <w:r w:rsidRPr="008234B4">
        <w:rPr>
          <w:rFonts w:ascii="Arial" w:hAnsi="Arial" w:cs="Arial"/>
          <w:sz w:val="22"/>
          <w:szCs w:val="22"/>
        </w:rPr>
        <w:t xml:space="preserve"> nouve</w:t>
      </w:r>
      <w:r w:rsidR="00426D9C">
        <w:rPr>
          <w:rFonts w:ascii="Arial" w:hAnsi="Arial" w:cs="Arial"/>
          <w:sz w:val="22"/>
          <w:szCs w:val="22"/>
        </w:rPr>
        <w:t>au</w:t>
      </w:r>
      <w:r w:rsidRPr="008234B4">
        <w:rPr>
          <w:rFonts w:ascii="Arial" w:hAnsi="Arial" w:cs="Arial"/>
          <w:sz w:val="22"/>
          <w:szCs w:val="22"/>
        </w:rPr>
        <w:t xml:space="preserve"> pourra en bénéficier chaque année</w:t>
      </w:r>
      <w:r w:rsidR="009240AA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="00426D9C">
        <w:rPr>
          <w:rFonts w:ascii="Arial" w:hAnsi="Arial" w:cs="Arial"/>
          <w:sz w:val="22"/>
          <w:szCs w:val="22"/>
        </w:rPr>
        <w:t>. Cet ETP pourra éventuellement être constitué par plusieurs emplois à temps partiel créés pas plusieurs associations.</w:t>
      </w:r>
    </w:p>
    <w:p w14:paraId="034D24EA" w14:textId="6CEFE1B7" w:rsidR="00A34F41" w:rsidRPr="008234B4" w:rsidRDefault="00A34F41" w:rsidP="00A34F41">
      <w:pPr>
        <w:pStyle w:val="Paragraphedeliste"/>
        <w:numPr>
          <w:ilvl w:val="0"/>
          <w:numId w:val="14"/>
        </w:numPr>
        <w:ind w:right="283"/>
        <w:rPr>
          <w:rFonts w:ascii="Arial" w:hAnsi="Arial" w:cs="Arial"/>
          <w:sz w:val="22"/>
          <w:szCs w:val="22"/>
        </w:rPr>
      </w:pPr>
      <w:r w:rsidRPr="008234B4">
        <w:rPr>
          <w:rFonts w:ascii="Arial" w:hAnsi="Arial" w:cs="Arial"/>
          <w:sz w:val="22"/>
          <w:szCs w:val="22"/>
        </w:rPr>
        <w:t xml:space="preserve">Une priorisation des associations sera donc nécessaire. Celle-ci se fera essentiellement à partir des informations qui sont à fournir dans le dossier de demande de subvention principal </w:t>
      </w:r>
      <w:r w:rsidR="00426D9C">
        <w:rPr>
          <w:rFonts w:ascii="Arial" w:hAnsi="Arial" w:cs="Arial"/>
          <w:sz w:val="22"/>
          <w:szCs w:val="22"/>
        </w:rPr>
        <w:t>et</w:t>
      </w:r>
      <w:r w:rsidRPr="008234B4">
        <w:rPr>
          <w:rFonts w:ascii="Arial" w:hAnsi="Arial" w:cs="Arial"/>
          <w:sz w:val="22"/>
          <w:szCs w:val="22"/>
        </w:rPr>
        <w:t xml:space="preserve"> dans la demande spécifique à la création d'un emploi.</w:t>
      </w:r>
      <w:r w:rsidR="00D420C1" w:rsidRPr="008234B4">
        <w:rPr>
          <w:rFonts w:ascii="Arial" w:hAnsi="Arial" w:cs="Arial"/>
          <w:sz w:val="22"/>
          <w:szCs w:val="22"/>
        </w:rPr>
        <w:t xml:space="preserve"> Il est donc important que ces formulaires soient remplis complètement et avec exactitude.</w:t>
      </w:r>
    </w:p>
    <w:p w14:paraId="2E4EB341" w14:textId="77777777" w:rsidR="0098596A" w:rsidRPr="008234B4" w:rsidRDefault="0098596A" w:rsidP="00125E7D">
      <w:pPr>
        <w:ind w:right="283"/>
        <w:rPr>
          <w:rFonts w:ascii="Arial" w:hAnsi="Arial" w:cs="Arial"/>
          <w:sz w:val="22"/>
          <w:szCs w:val="22"/>
        </w:rPr>
      </w:pPr>
    </w:p>
    <w:p w14:paraId="598FFE9E" w14:textId="726E4655" w:rsidR="000D0B89" w:rsidRPr="008234B4" w:rsidRDefault="00426D9C" w:rsidP="00125E7D">
      <w:pPr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présente</w:t>
      </w:r>
      <w:r w:rsidR="000D0B89" w:rsidRPr="008234B4">
        <w:rPr>
          <w:rFonts w:ascii="Arial" w:hAnsi="Arial" w:cs="Arial"/>
          <w:sz w:val="22"/>
          <w:szCs w:val="22"/>
        </w:rPr>
        <w:t xml:space="preserve"> notice décrit les modalités de constitution du dossier </w:t>
      </w:r>
      <w:r w:rsidR="00DF3C56" w:rsidRPr="008234B4">
        <w:rPr>
          <w:rFonts w:ascii="Arial" w:hAnsi="Arial" w:cs="Arial"/>
          <w:sz w:val="22"/>
          <w:szCs w:val="22"/>
        </w:rPr>
        <w:t>d</w:t>
      </w:r>
      <w:r w:rsidR="000D0B89" w:rsidRPr="008234B4">
        <w:rPr>
          <w:rFonts w:ascii="Arial" w:hAnsi="Arial" w:cs="Arial"/>
          <w:sz w:val="22"/>
          <w:szCs w:val="22"/>
        </w:rPr>
        <w:t>e demande de subvention municipale</w:t>
      </w:r>
      <w:r w:rsidR="0098596A" w:rsidRPr="008234B4">
        <w:rPr>
          <w:rFonts w:ascii="Arial" w:hAnsi="Arial" w:cs="Arial"/>
          <w:sz w:val="22"/>
          <w:szCs w:val="22"/>
        </w:rPr>
        <w:t xml:space="preserve"> pour l'emploi</w:t>
      </w:r>
      <w:r w:rsidR="00B50A46" w:rsidRPr="008234B4">
        <w:rPr>
          <w:rFonts w:ascii="Arial" w:hAnsi="Arial" w:cs="Arial"/>
          <w:sz w:val="22"/>
          <w:szCs w:val="22"/>
        </w:rPr>
        <w:t xml:space="preserve">, dont la date limite de remise </w:t>
      </w:r>
      <w:r w:rsidR="00685ED5" w:rsidRPr="008234B4">
        <w:rPr>
          <w:rFonts w:ascii="Arial" w:hAnsi="Arial" w:cs="Arial"/>
          <w:sz w:val="22"/>
          <w:szCs w:val="22"/>
        </w:rPr>
        <w:t xml:space="preserve">au Service des Sports et à l'OMS </w:t>
      </w:r>
      <w:r w:rsidR="0098596A" w:rsidRPr="008234B4">
        <w:rPr>
          <w:rFonts w:ascii="Arial" w:hAnsi="Arial" w:cs="Arial"/>
          <w:sz w:val="22"/>
          <w:szCs w:val="22"/>
        </w:rPr>
        <w:t>est la même que celle pour le dossier de demande de subvention municipale annuelle qui</w:t>
      </w:r>
      <w:r w:rsidR="009240AA">
        <w:rPr>
          <w:rFonts w:ascii="Arial" w:hAnsi="Arial" w:cs="Arial"/>
          <w:sz w:val="22"/>
          <w:szCs w:val="22"/>
        </w:rPr>
        <w:t>, pour cette année,</w:t>
      </w:r>
      <w:r w:rsidR="0098596A" w:rsidRPr="008234B4">
        <w:rPr>
          <w:rFonts w:ascii="Arial" w:hAnsi="Arial" w:cs="Arial"/>
          <w:sz w:val="22"/>
          <w:szCs w:val="22"/>
        </w:rPr>
        <w:t xml:space="preserve"> </w:t>
      </w:r>
      <w:r w:rsidR="00685ED5" w:rsidRPr="008234B4">
        <w:rPr>
          <w:rFonts w:ascii="Arial" w:hAnsi="Arial" w:cs="Arial"/>
          <w:sz w:val="22"/>
          <w:szCs w:val="22"/>
        </w:rPr>
        <w:t xml:space="preserve">a été fixée au </w:t>
      </w:r>
      <w:r w:rsidR="00B50A46" w:rsidRPr="008234B4">
        <w:rPr>
          <w:rFonts w:ascii="Arial" w:hAnsi="Arial" w:cs="Arial"/>
          <w:b/>
          <w:bCs/>
          <w:sz w:val="22"/>
          <w:szCs w:val="22"/>
        </w:rPr>
        <w:t>lundi 1</w:t>
      </w:r>
      <w:r w:rsidR="00181989">
        <w:rPr>
          <w:rFonts w:ascii="Arial" w:hAnsi="Arial" w:cs="Arial"/>
          <w:b/>
          <w:bCs/>
          <w:sz w:val="22"/>
          <w:szCs w:val="22"/>
        </w:rPr>
        <w:t>3</w:t>
      </w:r>
      <w:r w:rsidR="00B50A46" w:rsidRPr="008234B4">
        <w:rPr>
          <w:rFonts w:ascii="Arial" w:hAnsi="Arial" w:cs="Arial"/>
          <w:b/>
          <w:bCs/>
          <w:sz w:val="22"/>
          <w:szCs w:val="22"/>
        </w:rPr>
        <w:t xml:space="preserve"> </w:t>
      </w:r>
      <w:r w:rsidR="000D0B89" w:rsidRPr="008234B4">
        <w:rPr>
          <w:rFonts w:ascii="Arial" w:hAnsi="Arial" w:cs="Arial"/>
          <w:b/>
          <w:bCs/>
          <w:sz w:val="22"/>
          <w:szCs w:val="22"/>
        </w:rPr>
        <w:t xml:space="preserve">octobre </w:t>
      </w:r>
      <w:r w:rsidR="00D16DA7" w:rsidRPr="008234B4">
        <w:rPr>
          <w:rFonts w:ascii="Arial" w:hAnsi="Arial" w:cs="Arial"/>
          <w:b/>
          <w:bCs/>
          <w:sz w:val="22"/>
          <w:szCs w:val="22"/>
        </w:rPr>
        <w:t>202</w:t>
      </w:r>
      <w:r w:rsidR="00181989">
        <w:rPr>
          <w:rFonts w:ascii="Arial" w:hAnsi="Arial" w:cs="Arial"/>
          <w:b/>
          <w:bCs/>
          <w:sz w:val="22"/>
          <w:szCs w:val="22"/>
        </w:rPr>
        <w:t>5</w:t>
      </w:r>
      <w:r w:rsidR="000D0B89" w:rsidRPr="008234B4">
        <w:rPr>
          <w:rFonts w:ascii="Arial" w:hAnsi="Arial" w:cs="Arial"/>
          <w:sz w:val="22"/>
          <w:szCs w:val="22"/>
        </w:rPr>
        <w:t>.</w:t>
      </w:r>
    </w:p>
    <w:p w14:paraId="0427D1BD" w14:textId="77777777" w:rsidR="00BB7EA5" w:rsidRPr="008234B4" w:rsidRDefault="00BB7EA5" w:rsidP="00125E7D">
      <w:pPr>
        <w:ind w:right="283"/>
        <w:rPr>
          <w:rFonts w:ascii="Arial" w:hAnsi="Arial" w:cs="Arial"/>
          <w:sz w:val="22"/>
          <w:szCs w:val="22"/>
        </w:rPr>
      </w:pPr>
    </w:p>
    <w:p w14:paraId="655B70DD" w14:textId="77777777" w:rsidR="000D0B89" w:rsidRPr="008234B4" w:rsidRDefault="000D0B89" w:rsidP="00125E7D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14:paraId="0005AC79" w14:textId="12E06C98" w:rsidR="00F3779B" w:rsidRPr="008234B4" w:rsidRDefault="00D420C1" w:rsidP="00125E7D">
      <w:pPr>
        <w:ind w:right="283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b/>
          <w:color w:val="000000"/>
          <w:sz w:val="22"/>
          <w:szCs w:val="22"/>
        </w:rPr>
        <w:t>Critères de priorisation</w:t>
      </w:r>
      <w:r w:rsidR="00F3779B" w:rsidRPr="008234B4">
        <w:rPr>
          <w:rFonts w:ascii="Arial" w:hAnsi="Arial" w:cs="Arial"/>
          <w:color w:val="000000"/>
          <w:sz w:val="22"/>
          <w:szCs w:val="22"/>
        </w:rPr>
        <w:t> :</w:t>
      </w:r>
    </w:p>
    <w:p w14:paraId="74B65DCB" w14:textId="77777777" w:rsidR="00F3779B" w:rsidRPr="008234B4" w:rsidRDefault="00F3779B" w:rsidP="00125E7D">
      <w:pPr>
        <w:ind w:right="283"/>
        <w:rPr>
          <w:rFonts w:ascii="Arial" w:hAnsi="Arial" w:cs="Arial"/>
          <w:color w:val="000000"/>
          <w:sz w:val="22"/>
          <w:szCs w:val="22"/>
        </w:rPr>
      </w:pPr>
    </w:p>
    <w:p w14:paraId="134CBDDA" w14:textId="65A56E4F" w:rsidR="00F3779B" w:rsidRPr="008234B4" w:rsidRDefault="00AC3E71" w:rsidP="00AC3E71">
      <w:pPr>
        <w:tabs>
          <w:tab w:val="left" w:pos="720"/>
        </w:tabs>
        <w:ind w:left="360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>L'a</w:t>
      </w:r>
      <w:r w:rsidR="00D420C1" w:rsidRPr="008234B4">
        <w:rPr>
          <w:rFonts w:ascii="Arial" w:hAnsi="Arial" w:cs="Arial"/>
          <w:color w:val="000000"/>
          <w:sz w:val="22"/>
          <w:szCs w:val="22"/>
        </w:rPr>
        <w:t xml:space="preserve">ssociation </w:t>
      </w:r>
      <w:r w:rsidRPr="008234B4">
        <w:rPr>
          <w:rFonts w:ascii="Arial" w:hAnsi="Arial" w:cs="Arial"/>
          <w:color w:val="000000"/>
          <w:sz w:val="22"/>
          <w:szCs w:val="22"/>
        </w:rPr>
        <w:t xml:space="preserve">devra être </w:t>
      </w:r>
      <w:r w:rsidR="00D420C1" w:rsidRPr="008234B4">
        <w:rPr>
          <w:rFonts w:ascii="Arial" w:hAnsi="Arial" w:cs="Arial"/>
          <w:color w:val="000000"/>
          <w:sz w:val="22"/>
          <w:szCs w:val="22"/>
        </w:rPr>
        <w:t>membre de l'OMS de La Chapelle/Erdre</w:t>
      </w:r>
      <w:r w:rsidRPr="008234B4">
        <w:rPr>
          <w:rFonts w:ascii="Arial" w:hAnsi="Arial" w:cs="Arial"/>
          <w:color w:val="000000"/>
          <w:sz w:val="22"/>
          <w:szCs w:val="22"/>
        </w:rPr>
        <w:t>.</w:t>
      </w:r>
    </w:p>
    <w:p w14:paraId="25F00D25" w14:textId="75617FDB" w:rsidR="00AC3E71" w:rsidRPr="008234B4" w:rsidRDefault="00AC3E71" w:rsidP="00AC3E71">
      <w:pPr>
        <w:tabs>
          <w:tab w:val="left" w:pos="720"/>
        </w:tabs>
        <w:ind w:left="360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>Les critères de priorisation sont:</w:t>
      </w:r>
    </w:p>
    <w:p w14:paraId="2B9DC02D" w14:textId="77777777" w:rsidR="00AC3E71" w:rsidRPr="008234B4" w:rsidRDefault="00AC3E71" w:rsidP="00AC3E71">
      <w:pPr>
        <w:tabs>
          <w:tab w:val="left" w:pos="720"/>
        </w:tabs>
        <w:ind w:left="360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0FDB852B" w14:textId="19848C33" w:rsidR="00D420C1" w:rsidRPr="008234B4" w:rsidRDefault="00D420C1" w:rsidP="00AC3E71">
      <w:pPr>
        <w:numPr>
          <w:ilvl w:val="0"/>
          <w:numId w:val="2"/>
        </w:numPr>
        <w:tabs>
          <w:tab w:val="left" w:pos="720"/>
        </w:tabs>
        <w:ind w:right="283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 xml:space="preserve">Emploi sportif prioritaire par rapport à un emploi administratif. </w:t>
      </w:r>
      <w:r w:rsidRPr="008234B4">
        <w:rPr>
          <w:rFonts w:ascii="Arial" w:hAnsi="Arial" w:cs="Arial"/>
          <w:color w:val="000000"/>
          <w:sz w:val="22"/>
          <w:szCs w:val="22"/>
        </w:rPr>
        <w:br/>
        <w:t>L'encadrant sportif devra être diplômé</w:t>
      </w:r>
      <w:r w:rsidR="00AC3E71" w:rsidRPr="008234B4">
        <w:rPr>
          <w:rFonts w:ascii="Arial" w:hAnsi="Arial" w:cs="Arial"/>
          <w:color w:val="000000"/>
          <w:sz w:val="22"/>
          <w:szCs w:val="22"/>
        </w:rPr>
        <w:t xml:space="preserve"> d'état ou fédéral</w:t>
      </w:r>
    </w:p>
    <w:p w14:paraId="71829917" w14:textId="3282F2C2" w:rsidR="00D420C1" w:rsidRPr="008234B4" w:rsidRDefault="00D420C1" w:rsidP="00AC3E71">
      <w:pPr>
        <w:numPr>
          <w:ilvl w:val="0"/>
          <w:numId w:val="2"/>
        </w:numPr>
        <w:tabs>
          <w:tab w:val="left" w:pos="720"/>
        </w:tabs>
        <w:ind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>Association affiliée à une fédération</w:t>
      </w:r>
    </w:p>
    <w:p w14:paraId="2891A0C1" w14:textId="18A82ABF" w:rsidR="00AC3E71" w:rsidRPr="008234B4" w:rsidRDefault="00D420C1" w:rsidP="00AC3E71">
      <w:pPr>
        <w:numPr>
          <w:ilvl w:val="0"/>
          <w:numId w:val="2"/>
        </w:numPr>
        <w:tabs>
          <w:tab w:val="left" w:pos="720"/>
        </w:tabs>
        <w:ind w:right="283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b/>
          <w:bCs/>
          <w:color w:val="000000"/>
          <w:sz w:val="22"/>
          <w:szCs w:val="22"/>
        </w:rPr>
        <w:t>Premier emploi</w:t>
      </w:r>
      <w:r w:rsidRPr="008234B4">
        <w:rPr>
          <w:rFonts w:ascii="Arial" w:hAnsi="Arial" w:cs="Arial"/>
          <w:color w:val="000000"/>
          <w:sz w:val="22"/>
          <w:szCs w:val="22"/>
        </w:rPr>
        <w:t>.</w:t>
      </w:r>
      <w:r w:rsidR="00AC3E71" w:rsidRPr="008234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34B4">
        <w:rPr>
          <w:rFonts w:ascii="Arial" w:hAnsi="Arial" w:cs="Arial"/>
          <w:color w:val="000000"/>
          <w:sz w:val="22"/>
          <w:szCs w:val="22"/>
        </w:rPr>
        <w:t>Une association qui crée son premier emploi est prioritaire</w:t>
      </w:r>
      <w:r w:rsidR="00AC3E71" w:rsidRPr="008234B4">
        <w:rPr>
          <w:rFonts w:ascii="Arial" w:hAnsi="Arial" w:cs="Arial"/>
          <w:color w:val="000000"/>
          <w:sz w:val="22"/>
          <w:szCs w:val="22"/>
        </w:rPr>
        <w:t>. A défaut, la priorité reviendra à un 2</w:t>
      </w:r>
      <w:r w:rsidR="00AC3E71" w:rsidRPr="008234B4">
        <w:rPr>
          <w:rFonts w:ascii="Arial" w:hAnsi="Arial" w:cs="Arial"/>
          <w:color w:val="000000"/>
          <w:sz w:val="22"/>
          <w:szCs w:val="22"/>
          <w:vertAlign w:val="superscript"/>
        </w:rPr>
        <w:t>ème</w:t>
      </w:r>
      <w:r w:rsidR="00AC3E71" w:rsidRPr="008234B4">
        <w:rPr>
          <w:rFonts w:ascii="Arial" w:hAnsi="Arial" w:cs="Arial"/>
          <w:color w:val="000000"/>
          <w:sz w:val="22"/>
          <w:szCs w:val="22"/>
        </w:rPr>
        <w:t xml:space="preserve"> emploi et suivants</w:t>
      </w:r>
    </w:p>
    <w:p w14:paraId="527333A8" w14:textId="32864BEF" w:rsidR="00AC3E71" w:rsidRPr="008234B4" w:rsidRDefault="00AC3E71" w:rsidP="00AC3E71">
      <w:pPr>
        <w:numPr>
          <w:ilvl w:val="0"/>
          <w:numId w:val="2"/>
        </w:numPr>
        <w:tabs>
          <w:tab w:val="left" w:pos="720"/>
        </w:tabs>
        <w:ind w:right="283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 xml:space="preserve">Le contrat de travail devra </w:t>
      </w:r>
      <w:r w:rsidRPr="008234B4">
        <w:rPr>
          <w:rFonts w:ascii="Arial" w:hAnsi="Arial" w:cs="Arial"/>
          <w:b/>
          <w:bCs/>
          <w:color w:val="000000"/>
          <w:sz w:val="22"/>
          <w:szCs w:val="22"/>
        </w:rPr>
        <w:t>être en CDI</w:t>
      </w:r>
      <w:r w:rsidRPr="008234B4">
        <w:rPr>
          <w:rFonts w:ascii="Arial" w:hAnsi="Arial" w:cs="Arial"/>
          <w:color w:val="000000"/>
          <w:sz w:val="22"/>
          <w:szCs w:val="22"/>
        </w:rPr>
        <w:t>, avec une durée minimale de 10h/semaine</w:t>
      </w:r>
    </w:p>
    <w:p w14:paraId="7F94D561" w14:textId="3FF4DDF3" w:rsidR="00D420C1" w:rsidRPr="008234B4" w:rsidRDefault="00AC3E71" w:rsidP="0085281B">
      <w:pPr>
        <w:numPr>
          <w:ilvl w:val="0"/>
          <w:numId w:val="2"/>
        </w:numPr>
        <w:tabs>
          <w:tab w:val="left" w:pos="720"/>
        </w:tabs>
        <w:ind w:right="283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 xml:space="preserve">Il sera tenu compte de l'impact de l'emploi créé sur les </w:t>
      </w:r>
      <w:r w:rsidR="0085281B" w:rsidRPr="008234B4">
        <w:rPr>
          <w:rFonts w:ascii="Arial" w:hAnsi="Arial" w:cs="Arial"/>
          <w:color w:val="000000"/>
          <w:sz w:val="22"/>
          <w:szCs w:val="22"/>
        </w:rPr>
        <w:t>résultats d'exploitation</w:t>
      </w:r>
      <w:r w:rsidRPr="008234B4">
        <w:rPr>
          <w:rFonts w:ascii="Arial" w:hAnsi="Arial" w:cs="Arial"/>
          <w:color w:val="000000"/>
          <w:sz w:val="22"/>
          <w:szCs w:val="22"/>
        </w:rPr>
        <w:t xml:space="preserve"> de l'association</w:t>
      </w:r>
    </w:p>
    <w:p w14:paraId="2FD5411B" w14:textId="77777777" w:rsidR="00A6738B" w:rsidRPr="008234B4" w:rsidRDefault="00A6738B" w:rsidP="00125E7D">
      <w:pPr>
        <w:ind w:left="708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25B575D9" w14:textId="02591DB4" w:rsidR="00F3779B" w:rsidRPr="008234B4" w:rsidRDefault="00F3779B" w:rsidP="0085281B">
      <w:pPr>
        <w:ind w:left="360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8234B4">
        <w:rPr>
          <w:rFonts w:ascii="Arial" w:hAnsi="Arial" w:cs="Arial"/>
          <w:color w:val="000000"/>
          <w:sz w:val="22"/>
          <w:szCs w:val="22"/>
        </w:rPr>
        <w:t xml:space="preserve">Ce </w:t>
      </w:r>
      <w:r w:rsidR="00EB1EC3" w:rsidRPr="008234B4">
        <w:rPr>
          <w:rFonts w:ascii="Arial" w:hAnsi="Arial" w:cs="Arial"/>
          <w:color w:val="000000"/>
          <w:sz w:val="22"/>
          <w:szCs w:val="22"/>
        </w:rPr>
        <w:t>dossier</w:t>
      </w:r>
      <w:r w:rsidRPr="008234B4">
        <w:rPr>
          <w:rFonts w:ascii="Arial" w:hAnsi="Arial" w:cs="Arial"/>
          <w:color w:val="000000"/>
          <w:sz w:val="22"/>
          <w:szCs w:val="22"/>
        </w:rPr>
        <w:t xml:space="preserve"> devra être certifié par le président de l’Associatio</w:t>
      </w:r>
      <w:r w:rsidR="00EB1EC3" w:rsidRPr="008234B4">
        <w:rPr>
          <w:rFonts w:ascii="Arial" w:hAnsi="Arial" w:cs="Arial"/>
          <w:color w:val="000000"/>
          <w:sz w:val="22"/>
          <w:szCs w:val="22"/>
        </w:rPr>
        <w:t>n.</w:t>
      </w:r>
    </w:p>
    <w:bookmarkEnd w:id="2"/>
    <w:p w14:paraId="3D76C0A7" w14:textId="77777777" w:rsidR="00F3779B" w:rsidRPr="008234B4" w:rsidRDefault="00F3779B" w:rsidP="0085281B">
      <w:pPr>
        <w:ind w:left="360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1331895" w14:textId="0EF9E84C" w:rsidR="009240AA" w:rsidRDefault="009240AA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245153FF" w14:textId="1140B730" w:rsidR="00F3779B" w:rsidRDefault="009240AA" w:rsidP="009240AA">
      <w:pPr>
        <w:ind w:right="28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Pièces à joindre</w:t>
      </w:r>
    </w:p>
    <w:p w14:paraId="439949BF" w14:textId="77777777" w:rsidR="009240AA" w:rsidRDefault="009240AA" w:rsidP="009240AA">
      <w:pPr>
        <w:ind w:right="283"/>
        <w:rPr>
          <w:rFonts w:ascii="Arial" w:hAnsi="Arial" w:cs="Arial"/>
          <w:b/>
          <w:color w:val="000000"/>
          <w:sz w:val="22"/>
          <w:szCs w:val="22"/>
        </w:rPr>
      </w:pPr>
    </w:p>
    <w:p w14:paraId="152DB9C6" w14:textId="26C0DBF2" w:rsidR="000D2FD7" w:rsidRDefault="009240AA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  <w:r w:rsidRPr="009240AA">
        <w:rPr>
          <w:rFonts w:ascii="Arial" w:hAnsi="Arial" w:cs="Arial"/>
          <w:bCs/>
          <w:color w:val="000000"/>
          <w:sz w:val="22"/>
          <w:szCs w:val="22"/>
        </w:rPr>
        <w:t>Il vous est demandé de fournir</w:t>
      </w:r>
      <w:r w:rsidR="00244EB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une présentation détaillée de votre projet de création d'un emploi en CDI. Cette présentation est à faire à votre convenance, en format libre.</w:t>
      </w:r>
    </w:p>
    <w:p w14:paraId="75B8AFD7" w14:textId="77777777" w:rsidR="00290859" w:rsidRDefault="00290859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</w:p>
    <w:p w14:paraId="08696EB1" w14:textId="1AE8CF5A" w:rsidR="00290859" w:rsidRDefault="00397966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La pérennisation de l'emploi que vous voulez créer constituant </w:t>
      </w:r>
      <w:r w:rsidR="0071049E">
        <w:rPr>
          <w:rFonts w:ascii="Arial" w:hAnsi="Arial" w:cs="Arial"/>
          <w:bCs/>
          <w:color w:val="000000"/>
          <w:sz w:val="22"/>
          <w:szCs w:val="22"/>
        </w:rPr>
        <w:t>l'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enjeu </w:t>
      </w:r>
      <w:r w:rsidR="0071049E">
        <w:rPr>
          <w:rFonts w:ascii="Arial" w:hAnsi="Arial" w:cs="Arial"/>
          <w:bCs/>
          <w:color w:val="000000"/>
          <w:sz w:val="22"/>
          <w:szCs w:val="22"/>
        </w:rPr>
        <w:t>prioritaire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de votre projet, i</w:t>
      </w:r>
      <w:r w:rsidR="00290859">
        <w:rPr>
          <w:rFonts w:ascii="Arial" w:hAnsi="Arial" w:cs="Arial"/>
          <w:bCs/>
          <w:color w:val="000000"/>
          <w:sz w:val="22"/>
          <w:szCs w:val="22"/>
        </w:rPr>
        <w:t>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vous est </w:t>
      </w:r>
      <w:r w:rsidR="0071049E">
        <w:rPr>
          <w:rFonts w:ascii="Arial" w:hAnsi="Arial" w:cs="Arial"/>
          <w:bCs/>
          <w:color w:val="000000"/>
          <w:sz w:val="22"/>
          <w:szCs w:val="22"/>
        </w:rPr>
        <w:t xml:space="preserve">aussi </w:t>
      </w:r>
      <w:r>
        <w:rPr>
          <w:rFonts w:ascii="Arial" w:hAnsi="Arial" w:cs="Arial"/>
          <w:bCs/>
          <w:color w:val="000000"/>
          <w:sz w:val="22"/>
          <w:szCs w:val="22"/>
        </w:rPr>
        <w:t>demandé d'apporter les éléments qui montrent les dispositions que vous allez prendre pour assurer l'équilibre financier de votre association en dépit des charges salariales induites par l'emploi nouveau</w:t>
      </w:r>
      <w:r w:rsidR="0071049E">
        <w:rPr>
          <w:rFonts w:ascii="Arial" w:hAnsi="Arial" w:cs="Arial"/>
          <w:bCs/>
          <w:color w:val="000000"/>
          <w:sz w:val="22"/>
          <w:szCs w:val="22"/>
        </w:rPr>
        <w:t>: dépenses évitées, nouvelles recettes, ajustement d</w:t>
      </w:r>
      <w:r w:rsidR="00B86029">
        <w:rPr>
          <w:rFonts w:ascii="Arial" w:hAnsi="Arial" w:cs="Arial"/>
          <w:bCs/>
          <w:color w:val="000000"/>
          <w:sz w:val="22"/>
          <w:szCs w:val="22"/>
        </w:rPr>
        <w:t>u montant des cotisations, etc.</w:t>
      </w:r>
    </w:p>
    <w:p w14:paraId="66E0A9F5" w14:textId="77777777" w:rsidR="00397966" w:rsidRDefault="00397966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</w:p>
    <w:p w14:paraId="129B46ED" w14:textId="77777777" w:rsidR="00397966" w:rsidRDefault="00397966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</w:p>
    <w:p w14:paraId="552556B5" w14:textId="4F79D53F" w:rsidR="009240AA" w:rsidRDefault="0071049E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Ces deux documents ont </w:t>
      </w:r>
      <w:r w:rsidR="009240AA">
        <w:rPr>
          <w:rFonts w:ascii="Arial" w:hAnsi="Arial" w:cs="Arial"/>
          <w:bCs/>
          <w:color w:val="000000"/>
          <w:sz w:val="22"/>
          <w:szCs w:val="22"/>
        </w:rPr>
        <w:t xml:space="preserve">pour but d'aider l'OMS et les services municipaux à comprendre la </w:t>
      </w:r>
      <w:r w:rsidR="000D2FD7">
        <w:rPr>
          <w:rFonts w:ascii="Arial" w:hAnsi="Arial" w:cs="Arial"/>
          <w:bCs/>
          <w:color w:val="000000"/>
          <w:sz w:val="22"/>
          <w:szCs w:val="22"/>
        </w:rPr>
        <w:t xml:space="preserve">pertinence de votre </w:t>
      </w:r>
      <w:r w:rsidR="00B86029">
        <w:rPr>
          <w:rFonts w:ascii="Arial" w:hAnsi="Arial" w:cs="Arial"/>
          <w:bCs/>
          <w:color w:val="000000"/>
          <w:sz w:val="22"/>
          <w:szCs w:val="22"/>
        </w:rPr>
        <w:t xml:space="preserve">projet de </w:t>
      </w:r>
      <w:r w:rsidR="000D2FD7">
        <w:rPr>
          <w:rFonts w:ascii="Arial" w:hAnsi="Arial" w:cs="Arial"/>
          <w:bCs/>
          <w:color w:val="000000"/>
          <w:sz w:val="22"/>
          <w:szCs w:val="22"/>
        </w:rPr>
        <w:t>création d'un emploi</w:t>
      </w:r>
      <w:r w:rsidR="00B86029">
        <w:rPr>
          <w:rFonts w:ascii="Arial" w:hAnsi="Arial" w:cs="Arial"/>
          <w:bCs/>
          <w:color w:val="000000"/>
          <w:sz w:val="22"/>
          <w:szCs w:val="22"/>
        </w:rPr>
        <w:t xml:space="preserve"> en CDI</w:t>
      </w:r>
      <w:r>
        <w:rPr>
          <w:rFonts w:ascii="Arial" w:hAnsi="Arial" w:cs="Arial"/>
          <w:bCs/>
          <w:color w:val="000000"/>
          <w:sz w:val="22"/>
          <w:szCs w:val="22"/>
        </w:rPr>
        <w:t>, d'en définir la priorité par rapport à d'autre</w:t>
      </w:r>
      <w:r w:rsidR="00B86029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86029">
        <w:rPr>
          <w:rFonts w:ascii="Arial" w:hAnsi="Arial" w:cs="Arial"/>
          <w:bCs/>
          <w:color w:val="000000"/>
          <w:sz w:val="22"/>
          <w:szCs w:val="22"/>
        </w:rPr>
        <w:t>projets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éventuels</w:t>
      </w:r>
      <w:r w:rsidR="000D2FD7">
        <w:rPr>
          <w:rFonts w:ascii="Arial" w:hAnsi="Arial" w:cs="Arial"/>
          <w:bCs/>
          <w:color w:val="000000"/>
          <w:sz w:val="22"/>
          <w:szCs w:val="22"/>
        </w:rPr>
        <w:t xml:space="preserve"> et </w:t>
      </w:r>
      <w:r w:rsidR="00244EB7">
        <w:rPr>
          <w:rFonts w:ascii="Arial" w:hAnsi="Arial" w:cs="Arial"/>
          <w:bCs/>
          <w:color w:val="000000"/>
          <w:sz w:val="22"/>
          <w:szCs w:val="22"/>
        </w:rPr>
        <w:t>de justifier</w:t>
      </w:r>
      <w:r w:rsidR="009240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D2FD7">
        <w:rPr>
          <w:rFonts w:ascii="Arial" w:hAnsi="Arial" w:cs="Arial"/>
          <w:bCs/>
          <w:color w:val="000000"/>
          <w:sz w:val="22"/>
          <w:szCs w:val="22"/>
        </w:rPr>
        <w:t>votre demande de subvention</w:t>
      </w:r>
      <w:r w:rsidR="00B8602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60B1481" w14:textId="77777777" w:rsidR="00B86029" w:rsidRDefault="00B86029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</w:p>
    <w:p w14:paraId="063615AA" w14:textId="07B5F404" w:rsidR="00244EB7" w:rsidRPr="009240AA" w:rsidRDefault="00B86029" w:rsidP="009240AA">
      <w:pPr>
        <w:ind w:right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N'hésitez pas à prendre contact avec l'OMS si l'établissement de ces documents vous pose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problème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.</w:t>
      </w:r>
      <w:bookmarkEnd w:id="1"/>
    </w:p>
    <w:sectPr w:rsidR="00244EB7" w:rsidRPr="009240AA" w:rsidSect="00FD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247" w:right="566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7F33" w14:textId="77777777" w:rsidR="00566EA0" w:rsidRDefault="00566EA0">
      <w:r>
        <w:separator/>
      </w:r>
    </w:p>
  </w:endnote>
  <w:endnote w:type="continuationSeparator" w:id="0">
    <w:p w14:paraId="0AC8510E" w14:textId="77777777" w:rsidR="00566EA0" w:rsidRDefault="005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ACDB" w14:textId="77777777" w:rsidR="00BD7218" w:rsidRDefault="00BD72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00" w:firstRow="0" w:lastRow="0" w:firstColumn="0" w:lastColumn="0" w:noHBand="0" w:noVBand="0"/>
    </w:tblPr>
    <w:tblGrid>
      <w:gridCol w:w="2049"/>
      <w:gridCol w:w="8157"/>
    </w:tblGrid>
    <w:tr w:rsidR="003F3F16" w14:paraId="210026FC" w14:textId="77777777">
      <w:tc>
        <w:tcPr>
          <w:tcW w:w="1004" w:type="pct"/>
          <w:tcBorders>
            <w:top w:val="single" w:sz="4" w:space="0" w:color="000000"/>
          </w:tcBorders>
        </w:tcPr>
        <w:p w14:paraId="7E5CD5B7" w14:textId="3330D97D" w:rsidR="004E3C48" w:rsidRPr="00226E27" w:rsidRDefault="003F3F16" w:rsidP="00513ADA">
          <w:pPr>
            <w:pStyle w:val="Pieddepage"/>
            <w:snapToGrid w:val="0"/>
            <w:rPr>
              <w:rFonts w:cs="Arial"/>
            </w:rPr>
          </w:pPr>
          <w:r w:rsidRPr="00226E27">
            <w:rPr>
              <w:rFonts w:cs="Arial"/>
            </w:rPr>
            <w:t>MAJ </w:t>
          </w:r>
          <w:r>
            <w:rPr>
              <w:rFonts w:cs="Arial"/>
            </w:rPr>
            <w:t xml:space="preserve">le </w:t>
          </w:r>
          <w:r w:rsidR="00BD7218">
            <w:rPr>
              <w:rFonts w:cs="Arial"/>
            </w:rPr>
            <w:t>30/06/2024</w:t>
          </w:r>
        </w:p>
      </w:tc>
      <w:tc>
        <w:tcPr>
          <w:tcW w:w="3996" w:type="pct"/>
          <w:tcBorders>
            <w:top w:val="single" w:sz="4" w:space="0" w:color="000000"/>
          </w:tcBorders>
        </w:tcPr>
        <w:p w14:paraId="4A7FB99A" w14:textId="77777777" w:rsidR="003F3F16" w:rsidRPr="00226E27" w:rsidRDefault="003F3F16">
          <w:pPr>
            <w:pStyle w:val="Pieddepage"/>
            <w:snapToGrid w:val="0"/>
            <w:jc w:val="right"/>
          </w:pPr>
          <w:r w:rsidRPr="00226E27">
            <w:rPr>
              <w:rFonts w:cs="Arial"/>
            </w:rPr>
            <w:t xml:space="preserve">Notice Subvention Municipale – Page </w:t>
          </w:r>
          <w:r w:rsidRPr="00226E27">
            <w:rPr>
              <w:rStyle w:val="Numrodepage"/>
              <w:rFonts w:cs="Arial"/>
            </w:rPr>
            <w:fldChar w:fldCharType="begin"/>
          </w:r>
          <w:r w:rsidRPr="00226E27">
            <w:rPr>
              <w:rStyle w:val="Numrodepage"/>
              <w:rFonts w:cs="Arial"/>
            </w:rPr>
            <w:instrText xml:space="preserve"> PAGE </w:instrText>
          </w:r>
          <w:r w:rsidRPr="00226E27">
            <w:rPr>
              <w:rStyle w:val="Numrodepage"/>
              <w:rFonts w:cs="Arial"/>
            </w:rPr>
            <w:fldChar w:fldCharType="separate"/>
          </w:r>
          <w:r w:rsidR="00713498">
            <w:rPr>
              <w:rStyle w:val="Numrodepage"/>
              <w:rFonts w:cs="Arial"/>
              <w:noProof/>
            </w:rPr>
            <w:t>1</w:t>
          </w:r>
          <w:r w:rsidRPr="00226E27">
            <w:rPr>
              <w:rStyle w:val="Numrodepage"/>
              <w:rFonts w:cs="Arial"/>
            </w:rPr>
            <w:fldChar w:fldCharType="end"/>
          </w:r>
          <w:r w:rsidRPr="00226E27">
            <w:rPr>
              <w:rStyle w:val="Numrodepage"/>
              <w:rFonts w:cs="Arial"/>
            </w:rPr>
            <w:t>/</w:t>
          </w:r>
          <w:r w:rsidRPr="00226E27">
            <w:rPr>
              <w:rStyle w:val="Numrodepage"/>
              <w:rFonts w:cs="Arial"/>
            </w:rPr>
            <w:fldChar w:fldCharType="begin"/>
          </w:r>
          <w:r w:rsidRPr="00226E27">
            <w:rPr>
              <w:rStyle w:val="Numrodepage"/>
              <w:rFonts w:cs="Arial"/>
            </w:rPr>
            <w:instrText xml:space="preserve"> NUMPAGES \*Arabic </w:instrText>
          </w:r>
          <w:r w:rsidRPr="00226E27">
            <w:rPr>
              <w:rStyle w:val="Numrodepage"/>
              <w:rFonts w:cs="Arial"/>
            </w:rPr>
            <w:fldChar w:fldCharType="separate"/>
          </w:r>
          <w:r w:rsidR="00713498">
            <w:rPr>
              <w:rStyle w:val="Numrodepage"/>
              <w:rFonts w:cs="Arial"/>
              <w:noProof/>
            </w:rPr>
            <w:t>8</w:t>
          </w:r>
          <w:r w:rsidRPr="00226E27">
            <w:rPr>
              <w:rStyle w:val="Numrodepage"/>
              <w:rFonts w:cs="Arial"/>
            </w:rPr>
            <w:fldChar w:fldCharType="end"/>
          </w:r>
        </w:p>
      </w:tc>
    </w:tr>
  </w:tbl>
  <w:p w14:paraId="1DE44374" w14:textId="77777777" w:rsidR="003F3F16" w:rsidRDefault="003F3F16" w:rsidP="00FD3086">
    <w:pPr>
      <w:pStyle w:val="Pieddepage"/>
      <w:ind w:righ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CA8D" w14:textId="77777777" w:rsidR="00BD7218" w:rsidRDefault="00BD7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292E" w14:textId="77777777" w:rsidR="00566EA0" w:rsidRDefault="00566EA0">
      <w:r>
        <w:separator/>
      </w:r>
    </w:p>
  </w:footnote>
  <w:footnote w:type="continuationSeparator" w:id="0">
    <w:p w14:paraId="0897B7DE" w14:textId="77777777" w:rsidR="00566EA0" w:rsidRDefault="00566EA0">
      <w:r>
        <w:continuationSeparator/>
      </w:r>
    </w:p>
  </w:footnote>
  <w:footnote w:id="1">
    <w:p w14:paraId="07539B2B" w14:textId="0AACB872" w:rsidR="009240AA" w:rsidRDefault="009240AA">
      <w:pPr>
        <w:pStyle w:val="Notedebasdepage"/>
      </w:pPr>
      <w:r>
        <w:rPr>
          <w:rStyle w:val="Appelnotedebasdep"/>
        </w:rPr>
        <w:footnoteRef/>
      </w:r>
      <w:r>
        <w:t xml:space="preserve"> Sauf la première année où il pourra y en avoir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9B37" w14:textId="77777777" w:rsidR="00BD7218" w:rsidRDefault="00BD72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4565" w14:textId="77777777" w:rsidR="00BD7218" w:rsidRDefault="00BD72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DE09" w14:textId="77777777" w:rsidR="00BD7218" w:rsidRDefault="00BD72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3AB0710"/>
    <w:multiLevelType w:val="hybridMultilevel"/>
    <w:tmpl w:val="54C8EBA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1660BD"/>
    <w:multiLevelType w:val="hybridMultilevel"/>
    <w:tmpl w:val="09401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050C1"/>
    <w:multiLevelType w:val="hybridMultilevel"/>
    <w:tmpl w:val="923C84C4"/>
    <w:lvl w:ilvl="0" w:tplc="630C2A5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4C6FC2"/>
    <w:multiLevelType w:val="hybridMultilevel"/>
    <w:tmpl w:val="765AD8C8"/>
    <w:lvl w:ilvl="0" w:tplc="630C2A56">
      <w:start w:val="1"/>
      <w:numFmt w:val="bullet"/>
      <w:lvlText w:val="-"/>
      <w:lvlJc w:val="left"/>
      <w:pPr>
        <w:ind w:left="77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56D7C9A"/>
    <w:multiLevelType w:val="hybridMultilevel"/>
    <w:tmpl w:val="D318DD4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9A0278B"/>
    <w:multiLevelType w:val="hybridMultilevel"/>
    <w:tmpl w:val="8DD21F6E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0C938E5"/>
    <w:multiLevelType w:val="hybridMultilevel"/>
    <w:tmpl w:val="C12418C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74B784E"/>
    <w:multiLevelType w:val="hybridMultilevel"/>
    <w:tmpl w:val="51F4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9463">
    <w:abstractNumId w:val="0"/>
  </w:num>
  <w:num w:numId="2" w16cid:durableId="1158837427">
    <w:abstractNumId w:val="1"/>
  </w:num>
  <w:num w:numId="3" w16cid:durableId="566452325">
    <w:abstractNumId w:val="2"/>
  </w:num>
  <w:num w:numId="4" w16cid:durableId="1767070374">
    <w:abstractNumId w:val="3"/>
  </w:num>
  <w:num w:numId="5" w16cid:durableId="433942795">
    <w:abstractNumId w:val="4"/>
  </w:num>
  <w:num w:numId="6" w16cid:durableId="1963801723">
    <w:abstractNumId w:val="5"/>
  </w:num>
  <w:num w:numId="7" w16cid:durableId="1112166172">
    <w:abstractNumId w:val="11"/>
  </w:num>
  <w:num w:numId="8" w16cid:durableId="1447701054">
    <w:abstractNumId w:val="10"/>
  </w:num>
  <w:num w:numId="9" w16cid:durableId="1146776385">
    <w:abstractNumId w:val="6"/>
  </w:num>
  <w:num w:numId="10" w16cid:durableId="103891887">
    <w:abstractNumId w:val="9"/>
  </w:num>
  <w:num w:numId="11" w16cid:durableId="2047749265">
    <w:abstractNumId w:val="8"/>
  </w:num>
  <w:num w:numId="12" w16cid:durableId="1839688597">
    <w:abstractNumId w:val="7"/>
  </w:num>
  <w:num w:numId="13" w16cid:durableId="1495606784">
    <w:abstractNumId w:val="12"/>
  </w:num>
  <w:num w:numId="14" w16cid:durableId="1045446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F"/>
    <w:rsid w:val="00010B88"/>
    <w:rsid w:val="00015F32"/>
    <w:rsid w:val="000420EF"/>
    <w:rsid w:val="00044A3C"/>
    <w:rsid w:val="000514D4"/>
    <w:rsid w:val="0005550A"/>
    <w:rsid w:val="000650BE"/>
    <w:rsid w:val="00097D2F"/>
    <w:rsid w:val="000A7B23"/>
    <w:rsid w:val="000D0B89"/>
    <w:rsid w:val="000D1BB9"/>
    <w:rsid w:val="000D2FD7"/>
    <w:rsid w:val="00125E7D"/>
    <w:rsid w:val="00131CE9"/>
    <w:rsid w:val="001608CE"/>
    <w:rsid w:val="00181989"/>
    <w:rsid w:val="001B5F4C"/>
    <w:rsid w:val="001F0504"/>
    <w:rsid w:val="00205741"/>
    <w:rsid w:val="00226E27"/>
    <w:rsid w:val="0023149D"/>
    <w:rsid w:val="002401F1"/>
    <w:rsid w:val="002449CF"/>
    <w:rsid w:val="00244EB7"/>
    <w:rsid w:val="00252956"/>
    <w:rsid w:val="0026182D"/>
    <w:rsid w:val="00281C7C"/>
    <w:rsid w:val="0028255A"/>
    <w:rsid w:val="00290859"/>
    <w:rsid w:val="00290EA1"/>
    <w:rsid w:val="002A69A9"/>
    <w:rsid w:val="002C5974"/>
    <w:rsid w:val="002E3239"/>
    <w:rsid w:val="00317E81"/>
    <w:rsid w:val="003204E7"/>
    <w:rsid w:val="003308D5"/>
    <w:rsid w:val="003360C9"/>
    <w:rsid w:val="00342E7F"/>
    <w:rsid w:val="00362D73"/>
    <w:rsid w:val="00364D15"/>
    <w:rsid w:val="00375350"/>
    <w:rsid w:val="00390644"/>
    <w:rsid w:val="00397966"/>
    <w:rsid w:val="003A754E"/>
    <w:rsid w:val="003F0A49"/>
    <w:rsid w:val="003F3F16"/>
    <w:rsid w:val="00406790"/>
    <w:rsid w:val="00426D9C"/>
    <w:rsid w:val="00457667"/>
    <w:rsid w:val="004C05BB"/>
    <w:rsid w:val="004E3C48"/>
    <w:rsid w:val="004F07F5"/>
    <w:rsid w:val="0050090C"/>
    <w:rsid w:val="00513ADA"/>
    <w:rsid w:val="00566EA0"/>
    <w:rsid w:val="00574D71"/>
    <w:rsid w:val="00574F3C"/>
    <w:rsid w:val="00591107"/>
    <w:rsid w:val="00591636"/>
    <w:rsid w:val="005A730E"/>
    <w:rsid w:val="005C6E6F"/>
    <w:rsid w:val="005D4EE7"/>
    <w:rsid w:val="0060778C"/>
    <w:rsid w:val="00635C28"/>
    <w:rsid w:val="006770AD"/>
    <w:rsid w:val="00680999"/>
    <w:rsid w:val="00685ED5"/>
    <w:rsid w:val="00687822"/>
    <w:rsid w:val="006974DF"/>
    <w:rsid w:val="006C58C3"/>
    <w:rsid w:val="006E2149"/>
    <w:rsid w:val="0071049E"/>
    <w:rsid w:val="00713498"/>
    <w:rsid w:val="007872B9"/>
    <w:rsid w:val="007B18E0"/>
    <w:rsid w:val="007B6390"/>
    <w:rsid w:val="007D6CC6"/>
    <w:rsid w:val="007E6554"/>
    <w:rsid w:val="007E6BD5"/>
    <w:rsid w:val="00805244"/>
    <w:rsid w:val="00805B21"/>
    <w:rsid w:val="00806727"/>
    <w:rsid w:val="00812BAD"/>
    <w:rsid w:val="008234B4"/>
    <w:rsid w:val="00842100"/>
    <w:rsid w:val="0085281B"/>
    <w:rsid w:val="00861B32"/>
    <w:rsid w:val="008672AE"/>
    <w:rsid w:val="00897605"/>
    <w:rsid w:val="008A5666"/>
    <w:rsid w:val="008C6C01"/>
    <w:rsid w:val="008D2EC5"/>
    <w:rsid w:val="008F2614"/>
    <w:rsid w:val="009240AA"/>
    <w:rsid w:val="00937B95"/>
    <w:rsid w:val="009441A4"/>
    <w:rsid w:val="0096194E"/>
    <w:rsid w:val="009763AC"/>
    <w:rsid w:val="0098027F"/>
    <w:rsid w:val="0098596A"/>
    <w:rsid w:val="00985E5E"/>
    <w:rsid w:val="00987246"/>
    <w:rsid w:val="009A2813"/>
    <w:rsid w:val="009A30BC"/>
    <w:rsid w:val="009B26B2"/>
    <w:rsid w:val="009B27EF"/>
    <w:rsid w:val="009C06F8"/>
    <w:rsid w:val="009C1928"/>
    <w:rsid w:val="009E353B"/>
    <w:rsid w:val="00A04D39"/>
    <w:rsid w:val="00A100E4"/>
    <w:rsid w:val="00A34F41"/>
    <w:rsid w:val="00A367DF"/>
    <w:rsid w:val="00A37382"/>
    <w:rsid w:val="00A6738B"/>
    <w:rsid w:val="00A72476"/>
    <w:rsid w:val="00A756FF"/>
    <w:rsid w:val="00A90175"/>
    <w:rsid w:val="00AA3CD2"/>
    <w:rsid w:val="00AB15B3"/>
    <w:rsid w:val="00AB184E"/>
    <w:rsid w:val="00AC3E71"/>
    <w:rsid w:val="00B22145"/>
    <w:rsid w:val="00B26E3C"/>
    <w:rsid w:val="00B50A46"/>
    <w:rsid w:val="00B52E3F"/>
    <w:rsid w:val="00B606E0"/>
    <w:rsid w:val="00B86029"/>
    <w:rsid w:val="00BB58F8"/>
    <w:rsid w:val="00BB7EA5"/>
    <w:rsid w:val="00BC64E3"/>
    <w:rsid w:val="00BD7218"/>
    <w:rsid w:val="00BE7FC0"/>
    <w:rsid w:val="00C143BA"/>
    <w:rsid w:val="00C22331"/>
    <w:rsid w:val="00C46E2F"/>
    <w:rsid w:val="00C612C0"/>
    <w:rsid w:val="00C937E6"/>
    <w:rsid w:val="00C95802"/>
    <w:rsid w:val="00CA46A5"/>
    <w:rsid w:val="00CB4DB9"/>
    <w:rsid w:val="00CB4F2C"/>
    <w:rsid w:val="00CB75BF"/>
    <w:rsid w:val="00CC05A1"/>
    <w:rsid w:val="00CC33D5"/>
    <w:rsid w:val="00CE43A2"/>
    <w:rsid w:val="00CE540A"/>
    <w:rsid w:val="00CE670D"/>
    <w:rsid w:val="00CF21DD"/>
    <w:rsid w:val="00D00374"/>
    <w:rsid w:val="00D014CE"/>
    <w:rsid w:val="00D11E84"/>
    <w:rsid w:val="00D16DA7"/>
    <w:rsid w:val="00D420C1"/>
    <w:rsid w:val="00D45DEC"/>
    <w:rsid w:val="00D6514B"/>
    <w:rsid w:val="00DA22D1"/>
    <w:rsid w:val="00DA52FF"/>
    <w:rsid w:val="00DC0411"/>
    <w:rsid w:val="00DE45DA"/>
    <w:rsid w:val="00DF3C56"/>
    <w:rsid w:val="00E438EF"/>
    <w:rsid w:val="00E646DA"/>
    <w:rsid w:val="00E86713"/>
    <w:rsid w:val="00E87694"/>
    <w:rsid w:val="00EA3BD9"/>
    <w:rsid w:val="00EA64C7"/>
    <w:rsid w:val="00EB1EC3"/>
    <w:rsid w:val="00EC339D"/>
    <w:rsid w:val="00EC3A1C"/>
    <w:rsid w:val="00ED3FCB"/>
    <w:rsid w:val="00EE226B"/>
    <w:rsid w:val="00EE3574"/>
    <w:rsid w:val="00EE50F7"/>
    <w:rsid w:val="00F11058"/>
    <w:rsid w:val="00F3779B"/>
    <w:rsid w:val="00F632B7"/>
    <w:rsid w:val="00F72E23"/>
    <w:rsid w:val="00FC39D9"/>
    <w:rsid w:val="00FD3086"/>
    <w:rsid w:val="00FF134C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67DA"/>
  <w15:docId w15:val="{10D9E4C9-AE54-4122-AF8D-2C11F3CC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49D"/>
    <w:pPr>
      <w:suppressAutoHyphens/>
    </w:pPr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western">
    <w:name w:val="western"/>
    <w:basedOn w:val="Normal"/>
    <w:pPr>
      <w:suppressAutoHyphens w:val="0"/>
      <w:spacing w:before="100" w:beforeAutospacing="1" w:after="119"/>
    </w:pPr>
    <w:rPr>
      <w:rFonts w:eastAsia="Arial Unicode MS"/>
      <w:color w:val="000000"/>
      <w:lang w:eastAsia="fr-FR"/>
    </w:rPr>
  </w:style>
  <w:style w:type="paragraph" w:styleId="Textedebulles">
    <w:name w:val="Balloon Text"/>
    <w:basedOn w:val="Normal"/>
    <w:semiHidden/>
    <w:rsid w:val="002449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2476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40A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40AA"/>
    <w:rPr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24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A4DA-F2A9-46AA-B808-B9683913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DU DOSSIER</vt:lpstr>
    </vt:vector>
  </TitlesOfParts>
  <Company>Hewlett-Packard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DU DOSSIER</dc:title>
  <dc:subject/>
  <dc:creator>Francis</dc:creator>
  <cp:keywords/>
  <dc:description/>
  <cp:lastModifiedBy>Francis CAESEMAECKER</cp:lastModifiedBy>
  <cp:revision>2</cp:revision>
  <cp:lastPrinted>2024-06-30T08:03:00Z</cp:lastPrinted>
  <dcterms:created xsi:type="dcterms:W3CDTF">2025-06-10T08:08:00Z</dcterms:created>
  <dcterms:modified xsi:type="dcterms:W3CDTF">2025-06-10T08:08:00Z</dcterms:modified>
</cp:coreProperties>
</file>